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1131E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</w:t>
      </w:r>
      <w:r w:rsidR="00E7212E">
        <w:rPr>
          <w:b/>
          <w:sz w:val="24"/>
          <w:szCs w:val="24"/>
        </w:rPr>
        <w:t xml:space="preserve">зарегистрированных </w:t>
      </w:r>
      <w:r w:rsidRPr="00DE7663">
        <w:rPr>
          <w:b/>
          <w:sz w:val="24"/>
          <w:szCs w:val="24"/>
        </w:rPr>
        <w:t xml:space="preserve">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 w:rsidR="00122728"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>.</w:t>
      </w:r>
      <w:r w:rsidR="00DE7663" w:rsidRPr="00DE7663">
        <w:rPr>
          <w:b/>
          <w:sz w:val="24"/>
          <w:szCs w:val="24"/>
        </w:rPr>
        <w:t xml:space="preserve"> 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9D5741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принятия решения об изменении прав доступа лица, имеющего доступ к ФГИС «ВетИС»,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изменения прав доступа указанного лица.</w:t>
      </w:r>
    </w:p>
    <w:p w:rsidR="009D5741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увольнения лица, имеющего доступ к ФГИС «ВетИС», или принятия решения об аннулировании регистрации лица с доступом к ФГИС «ВетИС»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:rsidR="009D5741" w:rsidRPr="00286450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t>Приложение №1</w:t>
      </w:r>
    </w:p>
    <w:p w:rsidR="00781535" w:rsidRDefault="00781535" w:rsidP="00A03AD0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A03AD0" w:rsidRPr="00196F6C" w:rsidRDefault="00A03AD0" w:rsidP="00A03AD0">
      <w:pPr>
        <w:ind w:right="-87"/>
        <w:jc w:val="center"/>
      </w:pPr>
      <w:r w:rsidRPr="00196F6C">
        <w:rPr>
          <w:sz w:val="24"/>
          <w:szCs w:val="24"/>
        </w:rPr>
        <w:t>(</w:t>
      </w:r>
      <w:r>
        <w:rPr>
          <w:sz w:val="24"/>
          <w:szCs w:val="24"/>
        </w:rPr>
        <w:t>из числа зарегистрированных ветеринарными службами субъектов Российской Федерации объектов</w:t>
      </w:r>
      <w:r w:rsidRPr="00196F6C">
        <w:rPr>
          <w:sz w:val="24"/>
          <w:szCs w:val="24"/>
        </w:rPr>
        <w:t>)</w:t>
      </w:r>
    </w:p>
    <w:p w:rsidR="00781535" w:rsidRPr="00A03AD0" w:rsidRDefault="00781535" w:rsidP="00781535">
      <w:pPr>
        <w:rPr>
          <w:sz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AC732E" w:rsidRPr="00D14737" w:rsidTr="00E7212E">
        <w:trPr>
          <w:trHeight w:val="813"/>
        </w:trPr>
        <w:tc>
          <w:tcPr>
            <w:tcW w:w="455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C732E" w:rsidRPr="00C21D5C" w:rsidRDefault="00AC732E" w:rsidP="00E7212E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</w:t>
            </w:r>
            <w:r>
              <w:rPr>
                <w:rStyle w:val="ab"/>
                <w:szCs w:val="24"/>
              </w:rPr>
              <w:footnoteReference w:id="4"/>
            </w:r>
            <w:r>
              <w:rPr>
                <w:szCs w:val="24"/>
              </w:rP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AC732E" w:rsidRDefault="00AC732E" w:rsidP="00E7212E">
            <w:pPr>
              <w:ind w:right="57"/>
              <w:jc w:val="both"/>
            </w:pPr>
            <w:r w:rsidRPr="00863F2F">
              <w:t>Вид отношения</w:t>
            </w:r>
            <w:r>
              <w:t xml:space="preserve"> 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:rsidR="00AC732E" w:rsidRPr="00D6199A" w:rsidRDefault="00AC732E" w:rsidP="00E7212E"/>
        </w:tc>
        <w:tc>
          <w:tcPr>
            <w:tcW w:w="8647" w:type="dxa"/>
            <w:gridSpan w:val="8"/>
          </w:tcPr>
          <w:p w:rsidR="00AC732E" w:rsidRDefault="00AC732E" w:rsidP="00E7212E">
            <w:pPr>
              <w:ind w:right="57"/>
              <w:jc w:val="center"/>
            </w:pPr>
          </w:p>
          <w:p w:rsidR="00AC732E" w:rsidRDefault="00AC732E" w:rsidP="00E7212E">
            <w:pPr>
              <w:ind w:right="57"/>
              <w:jc w:val="center"/>
            </w:pPr>
            <w:r>
              <w:t xml:space="preserve">Адрес объекта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:rsidR="00AC732E" w:rsidRDefault="00AC732E" w:rsidP="00E7212E">
            <w:pPr>
              <w:ind w:right="57"/>
            </w:pPr>
          </w:p>
        </w:tc>
      </w:tr>
      <w:tr w:rsidR="00AC732E" w:rsidRPr="00D14737" w:rsidTr="00E7212E">
        <w:tc>
          <w:tcPr>
            <w:tcW w:w="455" w:type="dxa"/>
            <w:vMerge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732E" w:rsidRDefault="00AC732E" w:rsidP="00E7212E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AC732E" w:rsidRDefault="00AC732E" w:rsidP="00E7212E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AC732E" w:rsidRDefault="00AC732E" w:rsidP="00E7212E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C732E" w:rsidRPr="00863F2F" w:rsidRDefault="00AC732E" w:rsidP="00E7212E">
            <w:pPr>
              <w:ind w:right="57"/>
              <w:jc w:val="both"/>
            </w:pPr>
          </w:p>
        </w:tc>
        <w:tc>
          <w:tcPr>
            <w:tcW w:w="1814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447" w:type="dxa"/>
          </w:tcPr>
          <w:p w:rsidR="00AC732E" w:rsidRDefault="00AC732E" w:rsidP="00E7212E">
            <w:pPr>
              <w:ind w:right="57"/>
              <w:jc w:val="both"/>
            </w:pPr>
            <w:r>
              <w:t xml:space="preserve">Населенный пункт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559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Улица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AC732E" w:rsidRDefault="00AC732E" w:rsidP="00E7212E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инфо.</w:t>
            </w:r>
          </w:p>
        </w:tc>
      </w:tr>
      <w:tr w:rsidR="00AC732E" w:rsidRPr="00D14737" w:rsidTr="00E7212E">
        <w:trPr>
          <w:trHeight w:val="587"/>
        </w:trPr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t>Приложение №2</w:t>
      </w:r>
    </w:p>
    <w:p w:rsidR="00DB2FBA" w:rsidRDefault="00781535" w:rsidP="00A03AD0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A03AD0" w:rsidRPr="00A03AD0">
        <w:rPr>
          <w:sz w:val="24"/>
          <w:szCs w:val="24"/>
        </w:rPr>
        <w:t xml:space="preserve"> </w:t>
      </w:r>
      <w:r w:rsidR="00A03AD0">
        <w:rPr>
          <w:sz w:val="24"/>
          <w:szCs w:val="24"/>
        </w:rPr>
        <w:t>уполномоченных</w:t>
      </w:r>
      <w:r w:rsidR="00A03AD0" w:rsidRPr="00953575">
        <w:rPr>
          <w:sz w:val="24"/>
          <w:szCs w:val="24"/>
        </w:rPr>
        <w:t xml:space="preserve"> лиц</w:t>
      </w:r>
      <w:r w:rsidR="00A03AD0">
        <w:rPr>
          <w:sz w:val="24"/>
          <w:szCs w:val="24"/>
        </w:rPr>
        <w:t xml:space="preserve"> хозяйствующего субъекта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F43A6F" w:rsidTr="002B630D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  <w:r w:rsidR="0093573C">
              <w:rPr>
                <w:szCs w:val="24"/>
              </w:rPr>
              <w:t xml:space="preserve"> </w:t>
            </w:r>
            <w:r w:rsidR="0093573C" w:rsidRPr="0093573C">
              <w:rPr>
                <w:color w:val="FF0000"/>
                <w:szCs w:val="24"/>
              </w:rPr>
              <w:t>*</w:t>
            </w:r>
            <w:bookmarkStart w:id="3" w:name="_GoBack"/>
            <w:bookmarkEnd w:id="3"/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4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биофабрики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ветсанутильзаводы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60300A" w:rsidP="007E2C0B">
      <w:pPr>
        <w:rPr>
          <w:b/>
          <w:sz w:val="24"/>
          <w:szCs w:val="24"/>
        </w:rPr>
      </w:pPr>
    </w:p>
    <w:sectPr w:rsidR="0060300A" w:rsidRPr="00953575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09" w:rsidRDefault="005F6909" w:rsidP="007B4EE1">
      <w:r>
        <w:separator/>
      </w:r>
    </w:p>
  </w:endnote>
  <w:endnote w:type="continuationSeparator" w:id="0">
    <w:p w:rsidR="005F6909" w:rsidRDefault="005F6909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09" w:rsidRDefault="005F6909" w:rsidP="007B4EE1">
      <w:r>
        <w:separator/>
      </w:r>
    </w:p>
  </w:footnote>
  <w:footnote w:type="continuationSeparator" w:id="0">
    <w:p w:rsidR="005F6909" w:rsidRDefault="005F6909" w:rsidP="007B4EE1">
      <w:r>
        <w:continuationSeparator/>
      </w:r>
    </w:p>
  </w:footnote>
  <w:footnote w:id="1">
    <w:p w:rsidR="00E7212E" w:rsidRDefault="00E7212E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:rsidR="00122728" w:rsidRDefault="00122728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r w:rsidRPr="00122728">
        <w:t>ВетИС</w:t>
      </w:r>
      <w:r>
        <w:t>» – «Цербер».</w:t>
      </w:r>
    </w:p>
  </w:footnote>
  <w:footnote w:id="3">
    <w:p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E7212E" w:rsidRDefault="00E7212E" w:rsidP="00AC732E">
      <w:pPr>
        <w:jc w:val="both"/>
      </w:pPr>
    </w:p>
  </w:footnote>
  <w:footnote w:id="4">
    <w:p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E7212E" w:rsidRDefault="00E7212E" w:rsidP="00AC732E">
      <w:pPr>
        <w:pStyle w:val="a9"/>
      </w:pPr>
    </w:p>
  </w:footnote>
  <w:footnote w:id="5">
    <w:p w:rsidR="00E7212E" w:rsidRDefault="00E7212E" w:rsidP="00AC732E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6">
    <w:p w:rsidR="00E7212E" w:rsidRDefault="00E7212E" w:rsidP="00923325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E7212E" w:rsidRDefault="00E7212E" w:rsidP="00923325">
      <w:r>
        <w:rPr>
          <w:b/>
        </w:rPr>
        <w:t>2</w:t>
      </w:r>
      <w:r w:rsidRPr="00D818AA">
        <w:t xml:space="preserve"> – Доступ к веб-интерфейсу ИС Меркурий на выполнение операций, </w:t>
      </w:r>
      <w:r>
        <w:rPr>
          <w:b/>
        </w:rPr>
        <w:t>3</w:t>
      </w:r>
      <w:r w:rsidRPr="00D818AA">
        <w:t xml:space="preserve"> – Доступ к веб-интерфейсу ИС Меркурий только на чтение, </w:t>
      </w:r>
    </w:p>
    <w:p w:rsidR="00E7212E" w:rsidRPr="00D818AA" w:rsidRDefault="00E7212E" w:rsidP="00923325">
      <w:r>
        <w:rPr>
          <w:b/>
        </w:rPr>
        <w:t>4</w:t>
      </w:r>
      <w:r w:rsidRPr="00D818AA">
        <w:t xml:space="preserve"> – Доступ к ИС Меркурий через Ветис.API на выполнение операций, </w:t>
      </w:r>
      <w:r>
        <w:rPr>
          <w:b/>
        </w:rPr>
        <w:t>5</w:t>
      </w:r>
      <w:r w:rsidRPr="00D818AA">
        <w:t xml:space="preserve"> – Доступ к ИС Меркурий через Ветис.API только на чтение</w:t>
      </w:r>
      <w:r>
        <w:t>,</w:t>
      </w:r>
    </w:p>
    <w:p w:rsidR="00E7212E" w:rsidRDefault="00E7212E" w:rsidP="00923325">
      <w:r>
        <w:rPr>
          <w:b/>
        </w:rPr>
        <w:t xml:space="preserve">6 </w:t>
      </w:r>
      <w:r w:rsidRPr="00D818AA">
        <w:t xml:space="preserve">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E7212E" w:rsidRDefault="00E7212E" w:rsidP="00923325">
      <w:r>
        <w:rPr>
          <w:b/>
        </w:rPr>
        <w:t>7</w:t>
      </w:r>
      <w:r w:rsidRPr="00D818AA">
        <w:t xml:space="preserve"> – Гашение ВСД, </w:t>
      </w:r>
      <w:r>
        <w:rPr>
          <w:b/>
        </w:rPr>
        <w:t>8</w:t>
      </w:r>
      <w:r w:rsidRPr="00D818AA">
        <w:t xml:space="preserve"> – Оформление возвратных ВСД,</w:t>
      </w:r>
      <w:r>
        <w:t xml:space="preserve"> </w:t>
      </w:r>
      <w:r>
        <w:rPr>
          <w:b/>
        </w:rPr>
        <w:t>9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0</w:t>
      </w:r>
      <w:r w:rsidRPr="00D818AA">
        <w:t xml:space="preserve"> – Уполномоченное оформление возвратных ВСД, </w:t>
      </w:r>
    </w:p>
    <w:p w:rsidR="00E7212E" w:rsidRDefault="00E7212E" w:rsidP="00923325">
      <w:r>
        <w:rPr>
          <w:b/>
        </w:rPr>
        <w:t>11</w:t>
      </w:r>
      <w:r w:rsidRPr="00D818AA">
        <w:t xml:space="preserve"> – Оформление ВСД на производственную партию, </w:t>
      </w:r>
      <w:r>
        <w:rPr>
          <w:b/>
        </w:rPr>
        <w:t>12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13</w:t>
      </w:r>
      <w:r w:rsidRPr="00D818AA">
        <w:t xml:space="preserve"> – Сертификация уловов ВБР,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Уполномоченное лицо (Оформление ВСД на продукцию из Приказа МСХ РФ №646), </w:t>
      </w:r>
    </w:p>
    <w:p w:rsidR="00E7212E" w:rsidRDefault="00E7212E" w:rsidP="00923325">
      <w:r w:rsidRPr="00B22593">
        <w:rPr>
          <w:b/>
        </w:rPr>
        <w:t>15</w:t>
      </w:r>
      <w:r>
        <w:t xml:space="preserve"> – </w:t>
      </w:r>
      <w:r w:rsidRPr="00B22593">
        <w:t>Создание</w:t>
      </w:r>
      <w:r>
        <w:t xml:space="preserve"> </w:t>
      </w:r>
      <w:r w:rsidRPr="00B22593">
        <w:t>акта инвентаризации</w:t>
      </w:r>
      <w:r>
        <w:t xml:space="preserve">, </w:t>
      </w:r>
      <w:r w:rsidRPr="00B22593">
        <w:rPr>
          <w:b/>
        </w:rPr>
        <w:t>16</w:t>
      </w:r>
      <w:r>
        <w:t xml:space="preserve"> – Создание акта сверки, </w:t>
      </w:r>
      <w:r w:rsidRPr="00B22593">
        <w:rPr>
          <w:b/>
        </w:rPr>
        <w:t>17</w:t>
      </w:r>
      <w:r>
        <w:t xml:space="preserve"> – Создание акта списания,</w:t>
      </w:r>
    </w:p>
    <w:p w:rsidR="00E7212E" w:rsidRDefault="00E7212E" w:rsidP="00923325">
      <w:r>
        <w:rPr>
          <w:b/>
        </w:rPr>
        <w:t>18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 w:rsidRPr="00D818AA">
        <w:rPr>
          <w:b/>
        </w:rPr>
        <w:t>1</w:t>
      </w:r>
      <w:r>
        <w:rPr>
          <w:b/>
        </w:rPr>
        <w:t>9</w:t>
      </w:r>
      <w:r w:rsidRPr="00D818AA">
        <w:t xml:space="preserve"> – Управление зонами</w:t>
      </w:r>
      <w:r>
        <w:t xml:space="preserve"> ответственности пользователей.</w:t>
      </w:r>
    </w:p>
    <w:p w:rsidR="00E7212E" w:rsidRDefault="00E7212E" w:rsidP="00923325"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E7212E" w:rsidRPr="00AE044A" w:rsidRDefault="00E7212E">
      <w:pPr>
        <w:pStyle w:val="a9"/>
      </w:pPr>
    </w:p>
  </w:footnote>
  <w:footnote w:id="7">
    <w:p w:rsidR="00E7212E" w:rsidRPr="007C3740" w:rsidRDefault="00E7212E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406459"/>
      <w:docPartObj>
        <w:docPartGallery w:val="Page Numbers (Top of Page)"/>
        <w:docPartUnique/>
      </w:docPartObj>
    </w:sdtPr>
    <w:sdtEndPr/>
    <w:sdtContent>
      <w:p w:rsidR="00E7212E" w:rsidRDefault="00E7212E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3C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31E5"/>
    <w:rsid w:val="001164E1"/>
    <w:rsid w:val="00122728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200F"/>
    <w:rsid w:val="00376950"/>
    <w:rsid w:val="003B06CC"/>
    <w:rsid w:val="003B1C9D"/>
    <w:rsid w:val="00460858"/>
    <w:rsid w:val="00497B19"/>
    <w:rsid w:val="004F128A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5F6909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C664B"/>
    <w:rsid w:val="007E2C0B"/>
    <w:rsid w:val="007E751F"/>
    <w:rsid w:val="00816B2B"/>
    <w:rsid w:val="008A69B0"/>
    <w:rsid w:val="008E4D2F"/>
    <w:rsid w:val="008F5E28"/>
    <w:rsid w:val="00923325"/>
    <w:rsid w:val="0093573C"/>
    <w:rsid w:val="009510A5"/>
    <w:rsid w:val="009D5741"/>
    <w:rsid w:val="009E3008"/>
    <w:rsid w:val="00A03AD0"/>
    <w:rsid w:val="00A10ACB"/>
    <w:rsid w:val="00A12257"/>
    <w:rsid w:val="00A14BAC"/>
    <w:rsid w:val="00A86E69"/>
    <w:rsid w:val="00AA3064"/>
    <w:rsid w:val="00AC45E9"/>
    <w:rsid w:val="00AC732E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91FEB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7212E"/>
    <w:rsid w:val="00EC00AF"/>
    <w:rsid w:val="00EC4A24"/>
    <w:rsid w:val="00ED3E17"/>
    <w:rsid w:val="00EE2000"/>
    <w:rsid w:val="00EF1A2B"/>
    <w:rsid w:val="00F43A6F"/>
    <w:rsid w:val="00F73E09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39E7-AD2A-462F-9A89-BD88E799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2023-01-10T10:59:00Z</dcterms:created>
  <dcterms:modified xsi:type="dcterms:W3CDTF">2023-01-10T10:59:00Z</dcterms:modified>
</cp:coreProperties>
</file>